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32" w:rsidRPr="000625AF" w:rsidRDefault="000F3932" w:rsidP="000F3932">
      <w:pPr>
        <w:rPr>
          <w:rFonts w:ascii="Times New Roman" w:hAnsi="Times New Roman" w:cs="Times New Roman"/>
          <w:sz w:val="28"/>
          <w:szCs w:val="28"/>
        </w:rPr>
      </w:pPr>
    </w:p>
    <w:p w:rsidR="000F3932" w:rsidRPr="000625AF" w:rsidRDefault="000625AF" w:rsidP="000F3932">
      <w:pPr>
        <w:rPr>
          <w:rFonts w:ascii="Times New Roman" w:hAnsi="Times New Roman" w:cs="Times New Roman"/>
          <w:b/>
          <w:sz w:val="28"/>
          <w:szCs w:val="28"/>
        </w:rPr>
      </w:pPr>
      <w:r w:rsidRPr="000625A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Pr="000625AF">
        <w:rPr>
          <w:rFonts w:ascii="Times New Roman" w:hAnsi="Times New Roman" w:cs="Times New Roman"/>
          <w:b/>
          <w:sz w:val="28"/>
          <w:szCs w:val="28"/>
        </w:rPr>
        <w:t>потокораспределения</w:t>
      </w:r>
      <w:proofErr w:type="spellEnd"/>
      <w:r w:rsidRPr="000625AF">
        <w:rPr>
          <w:rFonts w:ascii="Times New Roman" w:hAnsi="Times New Roman" w:cs="Times New Roman"/>
          <w:b/>
          <w:sz w:val="28"/>
          <w:szCs w:val="28"/>
        </w:rPr>
        <w:t>, нагрузок и уровней напряжения.</w:t>
      </w:r>
    </w:p>
    <w:p w:rsidR="000F3932" w:rsidRPr="000625AF" w:rsidRDefault="000F3932" w:rsidP="000F3932">
      <w:pPr>
        <w:rPr>
          <w:rFonts w:ascii="Times New Roman" w:hAnsi="Times New Roman" w:cs="Times New Roman"/>
          <w:sz w:val="28"/>
          <w:szCs w:val="28"/>
        </w:rPr>
      </w:pPr>
    </w:p>
    <w:p w:rsidR="000F3932" w:rsidRPr="000625AF" w:rsidRDefault="000F3932" w:rsidP="000F3932">
      <w:pPr>
        <w:rPr>
          <w:rFonts w:ascii="Times New Roman" w:hAnsi="Times New Roman" w:cs="Times New Roman"/>
          <w:sz w:val="28"/>
          <w:szCs w:val="28"/>
        </w:rPr>
      </w:pPr>
      <w:r w:rsidRPr="000625AF">
        <w:rPr>
          <w:rFonts w:ascii="Times New Roman" w:hAnsi="Times New Roman" w:cs="Times New Roman"/>
          <w:sz w:val="28"/>
          <w:szCs w:val="28"/>
        </w:rPr>
        <w:t>В соответствии с пунктом 1 Стандартов под раскрытием информации понимается обеспечение доступа к ней неограниченного круга лиц независимо от цели получения такой информации, а в установленных Стандартами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информации.</w:t>
      </w:r>
    </w:p>
    <w:p w:rsidR="000F3932" w:rsidRPr="000625AF" w:rsidRDefault="000F3932" w:rsidP="000F3932">
      <w:pPr>
        <w:rPr>
          <w:rFonts w:ascii="Times New Roman" w:hAnsi="Times New Roman" w:cs="Times New Roman"/>
          <w:sz w:val="28"/>
          <w:szCs w:val="28"/>
        </w:rPr>
      </w:pPr>
    </w:p>
    <w:p w:rsidR="000F3932" w:rsidRPr="000625AF" w:rsidRDefault="000F3932" w:rsidP="000F3932">
      <w:pPr>
        <w:rPr>
          <w:rFonts w:ascii="Times New Roman" w:hAnsi="Times New Roman" w:cs="Times New Roman"/>
          <w:sz w:val="28"/>
          <w:szCs w:val="28"/>
        </w:rPr>
      </w:pPr>
      <w:r w:rsidRPr="000625AF">
        <w:rPr>
          <w:rFonts w:ascii="Times New Roman" w:hAnsi="Times New Roman" w:cs="Times New Roman"/>
          <w:sz w:val="28"/>
          <w:szCs w:val="28"/>
        </w:rPr>
        <w:t xml:space="preserve">В соответствии с пунктом 22 Стандартов информация, указанная в подпункте "ж" пункта 19 Стандартов, о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Pr="000625AF">
        <w:rPr>
          <w:rFonts w:ascii="Times New Roman" w:hAnsi="Times New Roman" w:cs="Times New Roman"/>
          <w:sz w:val="28"/>
          <w:szCs w:val="28"/>
        </w:rPr>
        <w:t>потокораспределения</w:t>
      </w:r>
      <w:proofErr w:type="spellEnd"/>
      <w:r w:rsidRPr="000625AF">
        <w:rPr>
          <w:rFonts w:ascii="Times New Roman" w:hAnsi="Times New Roman" w:cs="Times New Roman"/>
          <w:sz w:val="28"/>
          <w:szCs w:val="28"/>
        </w:rPr>
        <w:t>, нагрузок и уровней напряжения,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каждого полугодия текущего года.</w:t>
      </w:r>
    </w:p>
    <w:p w:rsidR="000F3932" w:rsidRPr="000625AF" w:rsidRDefault="000F3932" w:rsidP="000F3932">
      <w:pPr>
        <w:rPr>
          <w:rFonts w:ascii="Times New Roman" w:hAnsi="Times New Roman" w:cs="Times New Roman"/>
          <w:b/>
          <w:sz w:val="28"/>
          <w:szCs w:val="28"/>
        </w:rPr>
      </w:pPr>
    </w:p>
    <w:p w:rsidR="000625AF" w:rsidRPr="005A46A0" w:rsidRDefault="000625AF" w:rsidP="000F3932">
      <w:pPr>
        <w:rPr>
          <w:rFonts w:ascii="Times New Roman" w:hAnsi="Times New Roman" w:cs="Times New Roman"/>
          <w:b/>
          <w:sz w:val="28"/>
          <w:szCs w:val="28"/>
        </w:rPr>
      </w:pPr>
      <w:r w:rsidRPr="000625AF">
        <w:rPr>
          <w:rFonts w:ascii="Times New Roman" w:hAnsi="Times New Roman" w:cs="Times New Roman"/>
          <w:b/>
          <w:sz w:val="28"/>
          <w:szCs w:val="28"/>
        </w:rPr>
        <w:t>Филиал АО «ОДК</w:t>
      </w:r>
      <w:r w:rsidR="000F3932" w:rsidRPr="000625AF">
        <w:rPr>
          <w:rFonts w:ascii="Times New Roman" w:hAnsi="Times New Roman" w:cs="Times New Roman"/>
          <w:b/>
          <w:sz w:val="28"/>
          <w:szCs w:val="28"/>
        </w:rPr>
        <w:t>»</w:t>
      </w:r>
      <w:r w:rsidRPr="000625AF">
        <w:rPr>
          <w:rFonts w:ascii="Times New Roman" w:hAnsi="Times New Roman" w:cs="Times New Roman"/>
          <w:b/>
          <w:sz w:val="28"/>
          <w:szCs w:val="28"/>
        </w:rPr>
        <w:t xml:space="preserve"> «ОМО им. П.И. Баранова» </w:t>
      </w:r>
      <w:r w:rsidR="000F3932" w:rsidRPr="000625AF">
        <w:rPr>
          <w:rFonts w:ascii="Times New Roman" w:hAnsi="Times New Roman" w:cs="Times New Roman"/>
          <w:b/>
          <w:sz w:val="28"/>
          <w:szCs w:val="28"/>
        </w:rPr>
        <w:t xml:space="preserve">предоставляет информацию о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="000F3932" w:rsidRPr="000625AF">
        <w:rPr>
          <w:rFonts w:ascii="Times New Roman" w:hAnsi="Times New Roman" w:cs="Times New Roman"/>
          <w:b/>
          <w:sz w:val="28"/>
          <w:szCs w:val="28"/>
        </w:rPr>
        <w:t>потокораспределения</w:t>
      </w:r>
      <w:proofErr w:type="spellEnd"/>
      <w:r w:rsidR="000F3932" w:rsidRPr="000625AF">
        <w:rPr>
          <w:rFonts w:ascii="Times New Roman" w:hAnsi="Times New Roman" w:cs="Times New Roman"/>
          <w:b/>
          <w:sz w:val="28"/>
          <w:szCs w:val="28"/>
        </w:rPr>
        <w:t xml:space="preserve"> нагрузок и уровней напряжения, в адрес филиала ПАО «</w:t>
      </w:r>
      <w:proofErr w:type="spellStart"/>
      <w:r w:rsidRPr="000625AF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0625AF">
        <w:rPr>
          <w:rFonts w:ascii="Times New Roman" w:hAnsi="Times New Roman" w:cs="Times New Roman"/>
          <w:b/>
          <w:sz w:val="28"/>
          <w:szCs w:val="28"/>
        </w:rPr>
        <w:t>-Сибирь» - «</w:t>
      </w:r>
      <w:proofErr w:type="gramStart"/>
      <w:r w:rsidRPr="000625AF">
        <w:rPr>
          <w:rFonts w:ascii="Times New Roman" w:hAnsi="Times New Roman" w:cs="Times New Roman"/>
          <w:b/>
          <w:sz w:val="28"/>
          <w:szCs w:val="28"/>
        </w:rPr>
        <w:t xml:space="preserve">Омскэнерго» </w:t>
      </w:r>
      <w:r w:rsidR="005A46A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5A4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5AF">
        <w:rPr>
          <w:rFonts w:ascii="Times New Roman" w:hAnsi="Times New Roman" w:cs="Times New Roman"/>
          <w:b/>
          <w:sz w:val="28"/>
          <w:szCs w:val="28"/>
        </w:rPr>
        <w:t>2 раза в год в конце каждого полугодия текущего года</w:t>
      </w:r>
      <w:r w:rsidRPr="000625AF">
        <w:rPr>
          <w:rFonts w:ascii="Times New Roman" w:hAnsi="Times New Roman" w:cs="Times New Roman"/>
          <w:sz w:val="28"/>
          <w:szCs w:val="28"/>
        </w:rPr>
        <w:t>.</w:t>
      </w:r>
    </w:p>
    <w:p w:rsidR="000625AF" w:rsidRDefault="000625AF" w:rsidP="000F39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5AF" w:rsidRDefault="000625AF" w:rsidP="000F3932">
      <w:pPr>
        <w:rPr>
          <w:rFonts w:ascii="Times New Roman" w:hAnsi="Times New Roman" w:cs="Times New Roman"/>
          <w:sz w:val="28"/>
          <w:szCs w:val="28"/>
        </w:rPr>
      </w:pPr>
    </w:p>
    <w:p w:rsidR="000625AF" w:rsidRPr="000625AF" w:rsidRDefault="000625AF" w:rsidP="000F3932">
      <w:pPr>
        <w:rPr>
          <w:rFonts w:ascii="Times New Roman" w:hAnsi="Times New Roman" w:cs="Times New Roman"/>
          <w:sz w:val="28"/>
          <w:szCs w:val="28"/>
        </w:rPr>
      </w:pPr>
    </w:p>
    <w:sectPr w:rsidR="000625AF" w:rsidRPr="000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6A"/>
    <w:rsid w:val="000625AF"/>
    <w:rsid w:val="000F3932"/>
    <w:rsid w:val="0048406A"/>
    <w:rsid w:val="005A46A0"/>
    <w:rsid w:val="00610653"/>
    <w:rsid w:val="00B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DBBE-0913-4DA2-9494-9FCB9CA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2021-01-28T09:14:00Z</dcterms:created>
  <dcterms:modified xsi:type="dcterms:W3CDTF">2021-01-28T09:28:00Z</dcterms:modified>
</cp:coreProperties>
</file>